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4241" w14:textId="77777777" w:rsidR="00ED29EE" w:rsidRDefault="00ED29EE" w:rsidP="00ED29EE">
      <w:pPr>
        <w:jc w:val="right"/>
        <w:rPr>
          <w:rFonts w:ascii="Calibri" w:hAnsi="Calibri"/>
        </w:rPr>
      </w:pPr>
      <w:r w:rsidRPr="00ED29EE">
        <w:rPr>
          <w:rFonts w:ascii="Calibri" w:hAnsi="Calibri"/>
        </w:rPr>
        <w:t>Name: _______________________</w:t>
      </w:r>
    </w:p>
    <w:p w14:paraId="40CF7308" w14:textId="77777777" w:rsidR="00ED29EE" w:rsidRDefault="00ED29EE" w:rsidP="00ED29EE">
      <w:pPr>
        <w:jc w:val="right"/>
        <w:rPr>
          <w:rFonts w:ascii="Calibri" w:hAnsi="Calibri"/>
          <w:b/>
          <w:sz w:val="26"/>
          <w:szCs w:val="26"/>
        </w:rPr>
      </w:pPr>
      <w:r w:rsidRPr="00ED29EE">
        <w:rPr>
          <w:rFonts w:ascii="Calibri" w:hAnsi="Calibri"/>
        </w:rPr>
        <w:t>Period: ______________</w:t>
      </w:r>
    </w:p>
    <w:p w14:paraId="717CD551" w14:textId="77777777" w:rsidR="00ED29EE" w:rsidRDefault="00ED29EE" w:rsidP="00ED29EE">
      <w:pPr>
        <w:jc w:val="center"/>
        <w:rPr>
          <w:rFonts w:ascii="Calibri" w:hAnsi="Calibri"/>
          <w:b/>
          <w:sz w:val="26"/>
          <w:szCs w:val="26"/>
        </w:rPr>
      </w:pPr>
    </w:p>
    <w:p w14:paraId="5D107557" w14:textId="77777777" w:rsidR="00D468BF" w:rsidRPr="00ED29EE" w:rsidRDefault="00ED29EE" w:rsidP="00ED29EE">
      <w:pPr>
        <w:jc w:val="center"/>
        <w:rPr>
          <w:rFonts w:ascii="Calibri" w:hAnsi="Calibri"/>
          <w:b/>
          <w:sz w:val="26"/>
          <w:szCs w:val="26"/>
        </w:rPr>
      </w:pPr>
      <w:r w:rsidRPr="00ED29EE">
        <w:rPr>
          <w:rFonts w:ascii="Calibri" w:hAnsi="Calibri"/>
          <w:b/>
          <w:sz w:val="26"/>
          <w:szCs w:val="26"/>
        </w:rPr>
        <w:t>Sewing Practice</w:t>
      </w:r>
    </w:p>
    <w:p w14:paraId="5B72809E" w14:textId="77777777" w:rsidR="00ED29EE" w:rsidRPr="00ED29EE" w:rsidRDefault="00ED29EE" w:rsidP="00ED29EE">
      <w:pPr>
        <w:jc w:val="center"/>
        <w:rPr>
          <w:rFonts w:ascii="Calibri" w:hAnsi="Calibri"/>
          <w:sz w:val="26"/>
          <w:szCs w:val="26"/>
        </w:rPr>
      </w:pPr>
      <w:r w:rsidRPr="00ED29EE">
        <w:rPr>
          <w:rFonts w:ascii="Calibri" w:hAnsi="Calibri"/>
          <w:sz w:val="26"/>
          <w:szCs w:val="26"/>
        </w:rPr>
        <w:t>Grading Rubric</w:t>
      </w:r>
      <w:r w:rsidRPr="00ED29EE">
        <w:rPr>
          <w:rFonts w:ascii="Calibri" w:hAnsi="Calibri"/>
        </w:rPr>
        <w:br/>
      </w:r>
    </w:p>
    <w:p w14:paraId="52BD0A75" w14:textId="77777777" w:rsidR="00ED29EE" w:rsidRPr="00ED29EE" w:rsidRDefault="00ED29EE" w:rsidP="00ED29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 1: </w:t>
      </w:r>
    </w:p>
    <w:tbl>
      <w:tblPr>
        <w:tblStyle w:val="TableGrid"/>
        <w:tblW w:w="7128" w:type="dxa"/>
        <w:tblLook w:val="04A0" w:firstRow="1" w:lastRow="0" w:firstColumn="1" w:lastColumn="0" w:noHBand="0" w:noVBand="1"/>
      </w:tblPr>
      <w:tblGrid>
        <w:gridCol w:w="4158"/>
        <w:gridCol w:w="1423"/>
        <w:gridCol w:w="1547"/>
      </w:tblGrid>
      <w:tr w:rsidR="00ED29EE" w:rsidRPr="00ED29EE" w14:paraId="15B4EF71" w14:textId="77777777" w:rsidTr="00ED29EE">
        <w:trPr>
          <w:trHeight w:val="339"/>
        </w:trPr>
        <w:tc>
          <w:tcPr>
            <w:tcW w:w="4158" w:type="dxa"/>
          </w:tcPr>
          <w:p w14:paraId="39471B46" w14:textId="77777777" w:rsidR="00ED29EE" w:rsidRPr="00ED29EE" w:rsidRDefault="00ED29EE" w:rsidP="00927A72">
            <w:pPr>
              <w:rPr>
                <w:rFonts w:ascii="Calibri" w:hAnsi="Calibri"/>
                <w:sz w:val="22"/>
                <w:szCs w:val="22"/>
              </w:rPr>
            </w:pPr>
            <w:r w:rsidRPr="00ED29EE">
              <w:rPr>
                <w:rFonts w:ascii="Calibri" w:hAnsi="Calibri"/>
                <w:sz w:val="22"/>
                <w:szCs w:val="22"/>
              </w:rPr>
              <w:t xml:space="preserve">Looking For: </w:t>
            </w:r>
          </w:p>
        </w:tc>
        <w:tc>
          <w:tcPr>
            <w:tcW w:w="1423" w:type="dxa"/>
          </w:tcPr>
          <w:p w14:paraId="77EE0E10" w14:textId="77777777" w:rsidR="00ED29EE" w:rsidRPr="00ED29EE" w:rsidRDefault="00ED29EE" w:rsidP="00927A7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D29EE">
              <w:rPr>
                <w:rFonts w:ascii="Calibri" w:hAnsi="Calibri"/>
                <w:sz w:val="22"/>
                <w:szCs w:val="22"/>
              </w:rPr>
              <w:t>Earned:</w:t>
            </w:r>
          </w:p>
        </w:tc>
        <w:tc>
          <w:tcPr>
            <w:tcW w:w="1547" w:type="dxa"/>
          </w:tcPr>
          <w:p w14:paraId="029E8084" w14:textId="77777777" w:rsidR="00ED29EE" w:rsidRPr="00ED29EE" w:rsidRDefault="00ED29EE" w:rsidP="00DC3C1F">
            <w:pPr>
              <w:rPr>
                <w:rFonts w:ascii="Calibri" w:hAnsi="Calibri"/>
                <w:sz w:val="22"/>
                <w:szCs w:val="22"/>
              </w:rPr>
            </w:pPr>
            <w:r w:rsidRPr="00ED29EE">
              <w:rPr>
                <w:rFonts w:ascii="Calibri" w:hAnsi="Calibri"/>
                <w:sz w:val="22"/>
                <w:szCs w:val="22"/>
              </w:rPr>
              <w:t>Possible:</w:t>
            </w:r>
          </w:p>
        </w:tc>
      </w:tr>
      <w:tr w:rsidR="00ED29EE" w:rsidRPr="00ED29EE" w14:paraId="38E936E6" w14:textId="77777777" w:rsidTr="00ED29EE">
        <w:trPr>
          <w:trHeight w:val="357"/>
        </w:trPr>
        <w:tc>
          <w:tcPr>
            <w:tcW w:w="4158" w:type="dxa"/>
          </w:tcPr>
          <w:p w14:paraId="59529153" w14:textId="77777777" w:rsidR="00ED29EE" w:rsidRPr="00ED29EE" w:rsidRDefault="00ED29EE" w:rsidP="00927A72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 xml:space="preserve">Staying on the Line (1/2 </w:t>
            </w:r>
            <w:proofErr w:type="spellStart"/>
            <w:r w:rsidRPr="00ED29EE">
              <w:rPr>
                <w:rFonts w:ascii="Calibri" w:hAnsi="Calibri"/>
                <w:sz w:val="20"/>
                <w:szCs w:val="20"/>
              </w:rPr>
              <w:t>pt</w:t>
            </w:r>
            <w:proofErr w:type="spellEnd"/>
            <w:r w:rsidRPr="00ED29EE">
              <w:rPr>
                <w:rFonts w:ascii="Calibri" w:hAnsi="Calibri"/>
                <w:sz w:val="20"/>
                <w:szCs w:val="20"/>
              </w:rPr>
              <w:t xml:space="preserve"> off for each time it’s off the line)</w:t>
            </w:r>
          </w:p>
        </w:tc>
        <w:tc>
          <w:tcPr>
            <w:tcW w:w="1423" w:type="dxa"/>
          </w:tcPr>
          <w:p w14:paraId="4F9E14BD" w14:textId="77777777" w:rsidR="00ED29EE" w:rsidRPr="00ED29EE" w:rsidRDefault="00ED29EE" w:rsidP="00927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E8E6C99" w14:textId="77777777" w:rsidR="00ED29EE" w:rsidRPr="00ED29EE" w:rsidRDefault="00DC3C1F" w:rsidP="00DC3C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ED29EE" w:rsidRPr="00ED29EE" w14:paraId="6AAB24C6" w14:textId="77777777" w:rsidTr="00ED29EE">
        <w:trPr>
          <w:trHeight w:val="357"/>
        </w:trPr>
        <w:tc>
          <w:tcPr>
            <w:tcW w:w="4158" w:type="dxa"/>
          </w:tcPr>
          <w:p w14:paraId="65EBDF35" w14:textId="77777777" w:rsidR="00ED29EE" w:rsidRPr="00ED29EE" w:rsidRDefault="00ED29EE" w:rsidP="00927A72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>No hanging threads at the beginning or ending of project</w:t>
            </w:r>
          </w:p>
        </w:tc>
        <w:tc>
          <w:tcPr>
            <w:tcW w:w="1423" w:type="dxa"/>
          </w:tcPr>
          <w:p w14:paraId="24DEE34D" w14:textId="77777777" w:rsidR="00ED29EE" w:rsidRPr="00ED29EE" w:rsidRDefault="00ED29EE" w:rsidP="00927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5C2BBCB" w14:textId="77777777" w:rsidR="00ED29EE" w:rsidRPr="00ED29EE" w:rsidRDefault="00DC3C1F" w:rsidP="00DC3C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</w:tr>
      <w:tr w:rsidR="00ED29EE" w:rsidRPr="00ED29EE" w14:paraId="0F71144E" w14:textId="77777777" w:rsidTr="00ED29EE">
        <w:trPr>
          <w:trHeight w:val="357"/>
        </w:trPr>
        <w:tc>
          <w:tcPr>
            <w:tcW w:w="4158" w:type="dxa"/>
          </w:tcPr>
          <w:p w14:paraId="42AEAB74" w14:textId="77777777" w:rsidR="00ED29EE" w:rsidRPr="00ED29EE" w:rsidRDefault="00ED29EE" w:rsidP="00927A72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 xml:space="preserve">Free from holes (1/2 </w:t>
            </w:r>
            <w:proofErr w:type="spellStart"/>
            <w:r w:rsidRPr="00ED29EE">
              <w:rPr>
                <w:rFonts w:ascii="Calibri" w:hAnsi="Calibri"/>
                <w:sz w:val="20"/>
                <w:szCs w:val="20"/>
              </w:rPr>
              <w:t>pt</w:t>
            </w:r>
            <w:proofErr w:type="spellEnd"/>
            <w:r w:rsidRPr="00ED29EE">
              <w:rPr>
                <w:rFonts w:ascii="Calibri" w:hAnsi="Calibri"/>
                <w:sz w:val="20"/>
                <w:szCs w:val="20"/>
              </w:rPr>
              <w:t xml:space="preserve"> off for each hole)</w:t>
            </w:r>
          </w:p>
        </w:tc>
        <w:tc>
          <w:tcPr>
            <w:tcW w:w="1423" w:type="dxa"/>
          </w:tcPr>
          <w:p w14:paraId="41F44DB8" w14:textId="77777777" w:rsidR="00ED29EE" w:rsidRPr="00ED29EE" w:rsidRDefault="00ED29EE" w:rsidP="00927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545657BF" w14:textId="77777777" w:rsidR="00ED29EE" w:rsidRPr="00ED29EE" w:rsidRDefault="00DC3C1F" w:rsidP="00DC3C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</w:tr>
      <w:tr w:rsidR="00ED29EE" w:rsidRPr="00ED29EE" w14:paraId="55AA0DC9" w14:textId="77777777" w:rsidTr="00ED29EE">
        <w:trPr>
          <w:trHeight w:val="357"/>
        </w:trPr>
        <w:tc>
          <w:tcPr>
            <w:tcW w:w="4158" w:type="dxa"/>
          </w:tcPr>
          <w:p w14:paraId="0024A69E" w14:textId="77777777" w:rsidR="00ED29EE" w:rsidRPr="00ED29EE" w:rsidRDefault="00ED29EE" w:rsidP="00927A72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 xml:space="preserve">Front and Back is clear of bunched threads (1/2 </w:t>
            </w:r>
            <w:proofErr w:type="spellStart"/>
            <w:r w:rsidRPr="00ED29EE">
              <w:rPr>
                <w:rFonts w:ascii="Calibri" w:hAnsi="Calibri"/>
                <w:sz w:val="20"/>
                <w:szCs w:val="20"/>
              </w:rPr>
              <w:t>pt</w:t>
            </w:r>
            <w:proofErr w:type="spellEnd"/>
            <w:r w:rsidRPr="00ED29EE">
              <w:rPr>
                <w:rFonts w:ascii="Calibri" w:hAnsi="Calibri"/>
                <w:sz w:val="20"/>
                <w:szCs w:val="20"/>
              </w:rPr>
              <w:t xml:space="preserve"> each) </w:t>
            </w:r>
          </w:p>
        </w:tc>
        <w:tc>
          <w:tcPr>
            <w:tcW w:w="1423" w:type="dxa"/>
          </w:tcPr>
          <w:p w14:paraId="1918AA4E" w14:textId="77777777" w:rsidR="00ED29EE" w:rsidRPr="00ED29EE" w:rsidRDefault="00ED29EE" w:rsidP="00927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624A40EF" w14:textId="77777777" w:rsidR="00ED29EE" w:rsidRPr="00ED29EE" w:rsidRDefault="00DC3C1F" w:rsidP="00DC3C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bookmarkStart w:id="0" w:name="_GoBack"/>
        <w:bookmarkEnd w:id="0"/>
      </w:tr>
      <w:tr w:rsidR="00ED29EE" w:rsidRPr="00ED29EE" w14:paraId="0B8F97A1" w14:textId="77777777" w:rsidTr="00ED29EE">
        <w:trPr>
          <w:trHeight w:val="357"/>
        </w:trPr>
        <w:tc>
          <w:tcPr>
            <w:tcW w:w="4158" w:type="dxa"/>
          </w:tcPr>
          <w:p w14:paraId="77DFB8D3" w14:textId="77777777" w:rsidR="00ED29EE" w:rsidRPr="00ED29EE" w:rsidRDefault="00ED29EE" w:rsidP="00927A72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 xml:space="preserve">Back Stitching is done at the beginning and end (1/2 </w:t>
            </w:r>
            <w:proofErr w:type="spellStart"/>
            <w:r w:rsidRPr="00ED29EE">
              <w:rPr>
                <w:rFonts w:ascii="Calibri" w:hAnsi="Calibri"/>
                <w:sz w:val="20"/>
                <w:szCs w:val="20"/>
              </w:rPr>
              <w:t>pt</w:t>
            </w:r>
            <w:proofErr w:type="spellEnd"/>
            <w:r w:rsidRPr="00ED29EE">
              <w:rPr>
                <w:rFonts w:ascii="Calibri" w:hAnsi="Calibri"/>
                <w:sz w:val="20"/>
                <w:szCs w:val="20"/>
              </w:rPr>
              <w:t xml:space="preserve"> each)</w:t>
            </w:r>
          </w:p>
        </w:tc>
        <w:tc>
          <w:tcPr>
            <w:tcW w:w="1423" w:type="dxa"/>
          </w:tcPr>
          <w:p w14:paraId="5CC26A91" w14:textId="77777777" w:rsidR="00ED29EE" w:rsidRPr="00ED29EE" w:rsidRDefault="00ED29EE" w:rsidP="00927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297F1684" w14:textId="77777777" w:rsidR="00ED29EE" w:rsidRPr="00ED29EE" w:rsidRDefault="00DC3C1F" w:rsidP="00DC3C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</w:tr>
      <w:tr w:rsidR="00ED29EE" w:rsidRPr="00ED29EE" w14:paraId="6E44BD35" w14:textId="77777777" w:rsidTr="00ED29EE">
        <w:trPr>
          <w:trHeight w:val="357"/>
        </w:trPr>
        <w:tc>
          <w:tcPr>
            <w:tcW w:w="4158" w:type="dxa"/>
          </w:tcPr>
          <w:p w14:paraId="1EB8AE84" w14:textId="77777777" w:rsidR="00ED29EE" w:rsidRPr="00ED29EE" w:rsidRDefault="00ED29EE" w:rsidP="00927A72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>Back Stitching is even with the front stitch (1/2 point each)</w:t>
            </w:r>
          </w:p>
        </w:tc>
        <w:tc>
          <w:tcPr>
            <w:tcW w:w="1423" w:type="dxa"/>
          </w:tcPr>
          <w:p w14:paraId="2E0BCC2E" w14:textId="77777777" w:rsidR="00ED29EE" w:rsidRPr="00ED29EE" w:rsidRDefault="00ED29EE" w:rsidP="00927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5A4CC77" w14:textId="77777777" w:rsidR="00ED29EE" w:rsidRPr="00ED29EE" w:rsidRDefault="00DC3C1F" w:rsidP="00DC3C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</w:tr>
      <w:tr w:rsidR="00ED29EE" w:rsidRPr="00ED29EE" w14:paraId="137D1D06" w14:textId="77777777" w:rsidTr="00ED29EE">
        <w:trPr>
          <w:trHeight w:val="357"/>
        </w:trPr>
        <w:tc>
          <w:tcPr>
            <w:tcW w:w="4158" w:type="dxa"/>
          </w:tcPr>
          <w:p w14:paraId="5E1B7B22" w14:textId="77777777" w:rsidR="00ED29EE" w:rsidRPr="00ED29EE" w:rsidRDefault="00ED29EE" w:rsidP="00927A7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D29EE">
              <w:rPr>
                <w:rFonts w:ascii="Calibri" w:hAnsi="Calibri"/>
                <w:sz w:val="22"/>
                <w:szCs w:val="22"/>
              </w:rPr>
              <w:t xml:space="preserve">Total: </w:t>
            </w:r>
          </w:p>
        </w:tc>
        <w:tc>
          <w:tcPr>
            <w:tcW w:w="1423" w:type="dxa"/>
          </w:tcPr>
          <w:p w14:paraId="5F4FC24F" w14:textId="77777777" w:rsidR="00ED29EE" w:rsidRPr="00ED29EE" w:rsidRDefault="00ED29EE" w:rsidP="00927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1DE2D50" w14:textId="77777777" w:rsidR="00ED29EE" w:rsidRPr="00ED29EE" w:rsidRDefault="00ED29EE" w:rsidP="00DC3C1F">
            <w:pPr>
              <w:rPr>
                <w:rFonts w:ascii="Calibri" w:hAnsi="Calibri"/>
                <w:sz w:val="22"/>
                <w:szCs w:val="22"/>
              </w:rPr>
            </w:pPr>
            <w:r w:rsidRPr="00ED29EE">
              <w:rPr>
                <w:rFonts w:ascii="Calibri" w:hAnsi="Calibri"/>
                <w:sz w:val="22"/>
                <w:szCs w:val="22"/>
              </w:rPr>
              <w:t>/10</w:t>
            </w:r>
          </w:p>
        </w:tc>
      </w:tr>
    </w:tbl>
    <w:p w14:paraId="41CF232E" w14:textId="6F0A8E51" w:rsidR="00ED29EE" w:rsidRDefault="00D06994" w:rsidP="00ED29E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br/>
      </w:r>
      <w:r>
        <w:rPr>
          <w:rFonts w:ascii="Calibri" w:hAnsi="Calibri"/>
          <w:sz w:val="30"/>
          <w:szCs w:val="30"/>
        </w:rPr>
        <w:br/>
      </w:r>
    </w:p>
    <w:p w14:paraId="7695687C" w14:textId="77777777" w:rsidR="00D06994" w:rsidRDefault="00D06994" w:rsidP="00D06994">
      <w:pPr>
        <w:jc w:val="right"/>
        <w:rPr>
          <w:rFonts w:ascii="Calibri" w:hAnsi="Calibri"/>
        </w:rPr>
      </w:pPr>
      <w:r w:rsidRPr="00ED29EE">
        <w:rPr>
          <w:rFonts w:ascii="Calibri" w:hAnsi="Calibri"/>
        </w:rPr>
        <w:t>Name: _______________________</w:t>
      </w:r>
    </w:p>
    <w:p w14:paraId="5CD64A84" w14:textId="77777777" w:rsidR="00D06994" w:rsidRDefault="00D06994" w:rsidP="00D06994">
      <w:pPr>
        <w:jc w:val="right"/>
        <w:rPr>
          <w:rFonts w:ascii="Calibri" w:hAnsi="Calibri"/>
          <w:b/>
          <w:sz w:val="26"/>
          <w:szCs w:val="26"/>
        </w:rPr>
      </w:pPr>
      <w:r w:rsidRPr="00ED29EE">
        <w:rPr>
          <w:rFonts w:ascii="Calibri" w:hAnsi="Calibri"/>
        </w:rPr>
        <w:t>Period: ______________</w:t>
      </w:r>
    </w:p>
    <w:p w14:paraId="23F59255" w14:textId="77777777" w:rsidR="00D06994" w:rsidRDefault="00D06994" w:rsidP="00D06994">
      <w:pPr>
        <w:jc w:val="center"/>
        <w:rPr>
          <w:rFonts w:ascii="Calibri" w:hAnsi="Calibri"/>
          <w:b/>
          <w:sz w:val="26"/>
          <w:szCs w:val="26"/>
        </w:rPr>
      </w:pPr>
    </w:p>
    <w:p w14:paraId="1EFB7B55" w14:textId="77777777" w:rsidR="00D06994" w:rsidRPr="00ED29EE" w:rsidRDefault="00D06994" w:rsidP="00D06994">
      <w:pPr>
        <w:jc w:val="center"/>
        <w:rPr>
          <w:rFonts w:ascii="Calibri" w:hAnsi="Calibri"/>
          <w:b/>
          <w:sz w:val="26"/>
          <w:szCs w:val="26"/>
        </w:rPr>
      </w:pPr>
      <w:r w:rsidRPr="00ED29EE">
        <w:rPr>
          <w:rFonts w:ascii="Calibri" w:hAnsi="Calibri"/>
          <w:b/>
          <w:sz w:val="26"/>
          <w:szCs w:val="26"/>
        </w:rPr>
        <w:t>Sewing Practice</w:t>
      </w:r>
    </w:p>
    <w:p w14:paraId="30B7250D" w14:textId="77777777" w:rsidR="00D06994" w:rsidRPr="00ED29EE" w:rsidRDefault="00D06994" w:rsidP="00D06994">
      <w:pPr>
        <w:jc w:val="center"/>
        <w:rPr>
          <w:rFonts w:ascii="Calibri" w:hAnsi="Calibri"/>
          <w:sz w:val="26"/>
          <w:szCs w:val="26"/>
        </w:rPr>
      </w:pPr>
      <w:r w:rsidRPr="00ED29EE">
        <w:rPr>
          <w:rFonts w:ascii="Calibri" w:hAnsi="Calibri"/>
          <w:sz w:val="26"/>
          <w:szCs w:val="26"/>
        </w:rPr>
        <w:t>Grading Rubric</w:t>
      </w:r>
      <w:r w:rsidRPr="00ED29EE">
        <w:rPr>
          <w:rFonts w:ascii="Calibri" w:hAnsi="Calibri"/>
        </w:rPr>
        <w:br/>
      </w:r>
    </w:p>
    <w:p w14:paraId="7D152DE6" w14:textId="77777777" w:rsidR="00D06994" w:rsidRPr="00ED29EE" w:rsidRDefault="00D06994" w:rsidP="00D069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 1: </w:t>
      </w:r>
    </w:p>
    <w:tbl>
      <w:tblPr>
        <w:tblStyle w:val="TableGrid"/>
        <w:tblW w:w="7128" w:type="dxa"/>
        <w:tblLook w:val="04A0" w:firstRow="1" w:lastRow="0" w:firstColumn="1" w:lastColumn="0" w:noHBand="0" w:noVBand="1"/>
      </w:tblPr>
      <w:tblGrid>
        <w:gridCol w:w="4158"/>
        <w:gridCol w:w="1423"/>
        <w:gridCol w:w="1547"/>
      </w:tblGrid>
      <w:tr w:rsidR="00D06994" w:rsidRPr="00ED29EE" w14:paraId="49671708" w14:textId="77777777" w:rsidTr="002A74B8">
        <w:trPr>
          <w:trHeight w:val="339"/>
        </w:trPr>
        <w:tc>
          <w:tcPr>
            <w:tcW w:w="4158" w:type="dxa"/>
          </w:tcPr>
          <w:p w14:paraId="308ECA04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  <w:r w:rsidRPr="00ED29EE">
              <w:rPr>
                <w:rFonts w:ascii="Calibri" w:hAnsi="Calibri"/>
                <w:sz w:val="22"/>
                <w:szCs w:val="22"/>
              </w:rPr>
              <w:t xml:space="preserve">Looking For: </w:t>
            </w:r>
          </w:p>
        </w:tc>
        <w:tc>
          <w:tcPr>
            <w:tcW w:w="1423" w:type="dxa"/>
          </w:tcPr>
          <w:p w14:paraId="70E8BFDC" w14:textId="77777777" w:rsidR="00D06994" w:rsidRPr="00ED29EE" w:rsidRDefault="00D06994" w:rsidP="002A74B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D29EE">
              <w:rPr>
                <w:rFonts w:ascii="Calibri" w:hAnsi="Calibri"/>
                <w:sz w:val="22"/>
                <w:szCs w:val="22"/>
              </w:rPr>
              <w:t>Earned:</w:t>
            </w:r>
          </w:p>
        </w:tc>
        <w:tc>
          <w:tcPr>
            <w:tcW w:w="1547" w:type="dxa"/>
          </w:tcPr>
          <w:p w14:paraId="2C1554E8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  <w:r w:rsidRPr="00ED29EE">
              <w:rPr>
                <w:rFonts w:ascii="Calibri" w:hAnsi="Calibri"/>
                <w:sz w:val="22"/>
                <w:szCs w:val="22"/>
              </w:rPr>
              <w:t>Possible:</w:t>
            </w:r>
          </w:p>
        </w:tc>
      </w:tr>
      <w:tr w:rsidR="00D06994" w:rsidRPr="00ED29EE" w14:paraId="72A52064" w14:textId="77777777" w:rsidTr="002A74B8">
        <w:trPr>
          <w:trHeight w:val="357"/>
        </w:trPr>
        <w:tc>
          <w:tcPr>
            <w:tcW w:w="4158" w:type="dxa"/>
          </w:tcPr>
          <w:p w14:paraId="12EB6414" w14:textId="77777777" w:rsidR="00D06994" w:rsidRPr="00ED29EE" w:rsidRDefault="00D06994" w:rsidP="002A74B8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 xml:space="preserve">Staying on the Line (1/2 </w:t>
            </w:r>
            <w:proofErr w:type="spellStart"/>
            <w:r w:rsidRPr="00ED29EE">
              <w:rPr>
                <w:rFonts w:ascii="Calibri" w:hAnsi="Calibri"/>
                <w:sz w:val="20"/>
                <w:szCs w:val="20"/>
              </w:rPr>
              <w:t>pt</w:t>
            </w:r>
            <w:proofErr w:type="spellEnd"/>
            <w:r w:rsidRPr="00ED29EE">
              <w:rPr>
                <w:rFonts w:ascii="Calibri" w:hAnsi="Calibri"/>
                <w:sz w:val="20"/>
                <w:szCs w:val="20"/>
              </w:rPr>
              <w:t xml:space="preserve"> off for each time it’s off the line)</w:t>
            </w:r>
          </w:p>
        </w:tc>
        <w:tc>
          <w:tcPr>
            <w:tcW w:w="1423" w:type="dxa"/>
          </w:tcPr>
          <w:p w14:paraId="6B6B0265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0347C033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D06994" w:rsidRPr="00ED29EE" w14:paraId="517AEE2A" w14:textId="77777777" w:rsidTr="002A74B8">
        <w:trPr>
          <w:trHeight w:val="357"/>
        </w:trPr>
        <w:tc>
          <w:tcPr>
            <w:tcW w:w="4158" w:type="dxa"/>
          </w:tcPr>
          <w:p w14:paraId="43D8A18E" w14:textId="77777777" w:rsidR="00D06994" w:rsidRPr="00ED29EE" w:rsidRDefault="00D06994" w:rsidP="002A74B8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>No hanging threads at the beginning or ending of project</w:t>
            </w:r>
          </w:p>
        </w:tc>
        <w:tc>
          <w:tcPr>
            <w:tcW w:w="1423" w:type="dxa"/>
          </w:tcPr>
          <w:p w14:paraId="68BA8D7D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57D2EA7F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</w:tr>
      <w:tr w:rsidR="00D06994" w:rsidRPr="00ED29EE" w14:paraId="09174DDB" w14:textId="77777777" w:rsidTr="002A74B8">
        <w:trPr>
          <w:trHeight w:val="357"/>
        </w:trPr>
        <w:tc>
          <w:tcPr>
            <w:tcW w:w="4158" w:type="dxa"/>
          </w:tcPr>
          <w:p w14:paraId="740FADE7" w14:textId="77777777" w:rsidR="00D06994" w:rsidRPr="00ED29EE" w:rsidRDefault="00D06994" w:rsidP="002A74B8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 xml:space="preserve">Free from holes (1/2 </w:t>
            </w:r>
            <w:proofErr w:type="spellStart"/>
            <w:r w:rsidRPr="00ED29EE">
              <w:rPr>
                <w:rFonts w:ascii="Calibri" w:hAnsi="Calibri"/>
                <w:sz w:val="20"/>
                <w:szCs w:val="20"/>
              </w:rPr>
              <w:t>pt</w:t>
            </w:r>
            <w:proofErr w:type="spellEnd"/>
            <w:r w:rsidRPr="00ED29EE">
              <w:rPr>
                <w:rFonts w:ascii="Calibri" w:hAnsi="Calibri"/>
                <w:sz w:val="20"/>
                <w:szCs w:val="20"/>
              </w:rPr>
              <w:t xml:space="preserve"> off for each hole)</w:t>
            </w:r>
          </w:p>
        </w:tc>
        <w:tc>
          <w:tcPr>
            <w:tcW w:w="1423" w:type="dxa"/>
          </w:tcPr>
          <w:p w14:paraId="188F5F4C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F479B22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</w:tr>
      <w:tr w:rsidR="00D06994" w:rsidRPr="00ED29EE" w14:paraId="1E596C10" w14:textId="77777777" w:rsidTr="002A74B8">
        <w:trPr>
          <w:trHeight w:val="357"/>
        </w:trPr>
        <w:tc>
          <w:tcPr>
            <w:tcW w:w="4158" w:type="dxa"/>
          </w:tcPr>
          <w:p w14:paraId="5E12909D" w14:textId="77777777" w:rsidR="00D06994" w:rsidRPr="00ED29EE" w:rsidRDefault="00D06994" w:rsidP="002A74B8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 xml:space="preserve">Front and Back is clear of bunched threads (1/2 </w:t>
            </w:r>
            <w:proofErr w:type="spellStart"/>
            <w:r w:rsidRPr="00ED29EE">
              <w:rPr>
                <w:rFonts w:ascii="Calibri" w:hAnsi="Calibri"/>
                <w:sz w:val="20"/>
                <w:szCs w:val="20"/>
              </w:rPr>
              <w:t>pt</w:t>
            </w:r>
            <w:proofErr w:type="spellEnd"/>
            <w:r w:rsidRPr="00ED29EE">
              <w:rPr>
                <w:rFonts w:ascii="Calibri" w:hAnsi="Calibri"/>
                <w:sz w:val="20"/>
                <w:szCs w:val="20"/>
              </w:rPr>
              <w:t xml:space="preserve"> each) </w:t>
            </w:r>
          </w:p>
        </w:tc>
        <w:tc>
          <w:tcPr>
            <w:tcW w:w="1423" w:type="dxa"/>
          </w:tcPr>
          <w:p w14:paraId="0942D0DF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6353BBD3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D06994" w:rsidRPr="00ED29EE" w14:paraId="7308D012" w14:textId="77777777" w:rsidTr="002A74B8">
        <w:trPr>
          <w:trHeight w:val="357"/>
        </w:trPr>
        <w:tc>
          <w:tcPr>
            <w:tcW w:w="4158" w:type="dxa"/>
          </w:tcPr>
          <w:p w14:paraId="6793768E" w14:textId="77777777" w:rsidR="00D06994" w:rsidRPr="00ED29EE" w:rsidRDefault="00D06994" w:rsidP="002A74B8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 xml:space="preserve">Back Stitching is done at the beginning and end (1/2 </w:t>
            </w:r>
            <w:proofErr w:type="spellStart"/>
            <w:r w:rsidRPr="00ED29EE">
              <w:rPr>
                <w:rFonts w:ascii="Calibri" w:hAnsi="Calibri"/>
                <w:sz w:val="20"/>
                <w:szCs w:val="20"/>
              </w:rPr>
              <w:t>pt</w:t>
            </w:r>
            <w:proofErr w:type="spellEnd"/>
            <w:r w:rsidRPr="00ED29EE">
              <w:rPr>
                <w:rFonts w:ascii="Calibri" w:hAnsi="Calibri"/>
                <w:sz w:val="20"/>
                <w:szCs w:val="20"/>
              </w:rPr>
              <w:t xml:space="preserve"> each)</w:t>
            </w:r>
          </w:p>
        </w:tc>
        <w:tc>
          <w:tcPr>
            <w:tcW w:w="1423" w:type="dxa"/>
          </w:tcPr>
          <w:p w14:paraId="1F381023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4CFCD6E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</w:tr>
      <w:tr w:rsidR="00D06994" w:rsidRPr="00ED29EE" w14:paraId="6CCE5639" w14:textId="77777777" w:rsidTr="002A74B8">
        <w:trPr>
          <w:trHeight w:val="357"/>
        </w:trPr>
        <w:tc>
          <w:tcPr>
            <w:tcW w:w="4158" w:type="dxa"/>
          </w:tcPr>
          <w:p w14:paraId="34233DF2" w14:textId="77777777" w:rsidR="00D06994" w:rsidRPr="00ED29EE" w:rsidRDefault="00D06994" w:rsidP="002A74B8">
            <w:pPr>
              <w:rPr>
                <w:rFonts w:ascii="Calibri" w:hAnsi="Calibri"/>
                <w:sz w:val="20"/>
                <w:szCs w:val="20"/>
              </w:rPr>
            </w:pPr>
            <w:r w:rsidRPr="00ED29EE">
              <w:rPr>
                <w:rFonts w:ascii="Calibri" w:hAnsi="Calibri"/>
                <w:sz w:val="20"/>
                <w:szCs w:val="20"/>
              </w:rPr>
              <w:t>Back Stitching is even with the front stitch (1/2 point each)</w:t>
            </w:r>
          </w:p>
        </w:tc>
        <w:tc>
          <w:tcPr>
            <w:tcW w:w="1423" w:type="dxa"/>
          </w:tcPr>
          <w:p w14:paraId="470C4D0C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3DF4A0EC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</w:tr>
      <w:tr w:rsidR="00D06994" w:rsidRPr="00ED29EE" w14:paraId="0696CE12" w14:textId="77777777" w:rsidTr="002A74B8">
        <w:trPr>
          <w:trHeight w:val="357"/>
        </w:trPr>
        <w:tc>
          <w:tcPr>
            <w:tcW w:w="4158" w:type="dxa"/>
          </w:tcPr>
          <w:p w14:paraId="42CEB667" w14:textId="77777777" w:rsidR="00D06994" w:rsidRPr="00ED29EE" w:rsidRDefault="00D06994" w:rsidP="002A74B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D29EE">
              <w:rPr>
                <w:rFonts w:ascii="Calibri" w:hAnsi="Calibri"/>
                <w:sz w:val="22"/>
                <w:szCs w:val="22"/>
              </w:rPr>
              <w:t xml:space="preserve">Total: </w:t>
            </w:r>
          </w:p>
        </w:tc>
        <w:tc>
          <w:tcPr>
            <w:tcW w:w="1423" w:type="dxa"/>
          </w:tcPr>
          <w:p w14:paraId="0F386443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</w:tcPr>
          <w:p w14:paraId="016B25D3" w14:textId="77777777" w:rsidR="00D06994" w:rsidRPr="00ED29EE" w:rsidRDefault="00D06994" w:rsidP="002A74B8">
            <w:pPr>
              <w:rPr>
                <w:rFonts w:ascii="Calibri" w:hAnsi="Calibri"/>
                <w:sz w:val="22"/>
                <w:szCs w:val="22"/>
              </w:rPr>
            </w:pPr>
            <w:r w:rsidRPr="00ED29EE">
              <w:rPr>
                <w:rFonts w:ascii="Calibri" w:hAnsi="Calibri"/>
                <w:sz w:val="22"/>
                <w:szCs w:val="22"/>
              </w:rPr>
              <w:t>/10</w:t>
            </w:r>
          </w:p>
        </w:tc>
      </w:tr>
    </w:tbl>
    <w:p w14:paraId="7071E3FB" w14:textId="50A21F3E" w:rsidR="00ED29EE" w:rsidRPr="00ED29EE" w:rsidRDefault="00ED29EE" w:rsidP="00D06994">
      <w:pPr>
        <w:rPr>
          <w:rFonts w:ascii="Calibri" w:hAnsi="Calibri"/>
          <w:sz w:val="30"/>
          <w:szCs w:val="30"/>
        </w:rPr>
      </w:pPr>
    </w:p>
    <w:sectPr w:rsidR="00ED29EE" w:rsidRPr="00ED29EE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E"/>
    <w:rsid w:val="007A5AE0"/>
    <w:rsid w:val="00D06994"/>
    <w:rsid w:val="00D468BF"/>
    <w:rsid w:val="00DC3C1F"/>
    <w:rsid w:val="00E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3C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cp:lastPrinted>2014-05-19T15:09:00Z</cp:lastPrinted>
  <dcterms:created xsi:type="dcterms:W3CDTF">2013-12-05T16:30:00Z</dcterms:created>
  <dcterms:modified xsi:type="dcterms:W3CDTF">2014-05-20T02:27:00Z</dcterms:modified>
</cp:coreProperties>
</file>